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6B9E3" w14:textId="77777777" w:rsidR="00141A34" w:rsidRDefault="00141A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25362FD1" w14:textId="77777777" w:rsidR="00141A3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Průzkum: České firmy mají velkou rezervu ve využívání AI, otevírá se prostor pro externí konzultanty</w:t>
      </w:r>
    </w:p>
    <w:p w14:paraId="2AD527D7" w14:textId="77777777" w:rsidR="00141A3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 xml:space="preserve">Praha, </w:t>
      </w:r>
      <w:r>
        <w:rPr>
          <w:rFonts w:ascii="Arial" w:eastAsia="Arial" w:hAnsi="Arial" w:cs="Arial"/>
          <w:b/>
        </w:rPr>
        <w:t>29</w:t>
      </w:r>
      <w:r>
        <w:rPr>
          <w:rFonts w:ascii="Arial" w:eastAsia="Arial" w:hAnsi="Arial" w:cs="Arial"/>
          <w:b/>
          <w:color w:val="000000"/>
        </w:rPr>
        <w:t xml:space="preserve">. ledna </w:t>
      </w:r>
      <w:proofErr w:type="gramStart"/>
      <w:r>
        <w:rPr>
          <w:rFonts w:ascii="Arial" w:eastAsia="Arial" w:hAnsi="Arial" w:cs="Arial"/>
          <w:b/>
          <w:color w:val="000000"/>
        </w:rPr>
        <w:t>202</w:t>
      </w:r>
      <w:r>
        <w:rPr>
          <w:rFonts w:ascii="Arial" w:eastAsia="Arial" w:hAnsi="Arial" w:cs="Arial"/>
          <w:b/>
        </w:rPr>
        <w:t>4</w:t>
      </w:r>
      <w:r>
        <w:rPr>
          <w:rFonts w:ascii="Arial" w:eastAsia="Arial" w:hAnsi="Arial" w:cs="Arial"/>
          <w:b/>
          <w:color w:val="000000"/>
        </w:rPr>
        <w:t xml:space="preserve"> – 42</w:t>
      </w:r>
      <w:proofErr w:type="gramEnd"/>
      <w:r>
        <w:rPr>
          <w:rFonts w:ascii="Arial" w:eastAsia="Arial" w:hAnsi="Arial" w:cs="Arial"/>
          <w:b/>
          <w:color w:val="000000"/>
        </w:rPr>
        <w:t xml:space="preserve"> % zaměstnanců, kterým by využití nástrojů umělé inteligence mohlo pomoci usnadnit a zefektivnit práci, o této možnosti zatím příliš neslyšela, 12 % dokonce vůbec. Vyplývá to z průzkumu, který realizovala společnost </w:t>
      </w:r>
      <w:proofErr w:type="spellStart"/>
      <w:r>
        <w:rPr>
          <w:rFonts w:ascii="Arial" w:eastAsia="Arial" w:hAnsi="Arial" w:cs="Arial"/>
          <w:b/>
          <w:color w:val="000000"/>
        </w:rPr>
        <w:t>Seyfor</w:t>
      </w:r>
      <w:proofErr w:type="spellEnd"/>
      <w:r>
        <w:rPr>
          <w:rFonts w:ascii="Arial" w:eastAsia="Arial" w:hAnsi="Arial" w:cs="Arial"/>
          <w:b/>
          <w:color w:val="000000"/>
        </w:rPr>
        <w:t xml:space="preserve"> mezi pěti sty odpovědnými pracovníky českých firem. 35 % oslovených ještě nikdy nevyužilo nejznámější nástroj AI – </w:t>
      </w:r>
      <w:proofErr w:type="spellStart"/>
      <w:r>
        <w:rPr>
          <w:rFonts w:ascii="Arial" w:eastAsia="Arial" w:hAnsi="Arial" w:cs="Arial"/>
          <w:b/>
          <w:color w:val="000000"/>
        </w:rPr>
        <w:t>ChatGPT</w:t>
      </w:r>
      <w:proofErr w:type="spellEnd"/>
      <w:r>
        <w:rPr>
          <w:rFonts w:ascii="Arial" w:eastAsia="Arial" w:hAnsi="Arial" w:cs="Arial"/>
          <w:b/>
          <w:color w:val="000000"/>
        </w:rPr>
        <w:t>, který je při správném využití vhodným pomocníkem například při přípravě textů či analýz. Výsledky průzkumu naznačují jasný trend, na který je třeba se zaměřit v roce 2024, a zároveň otevírají možnosti pro zkušené konzultanty.</w:t>
      </w:r>
      <w:r>
        <w:rPr>
          <w:rFonts w:ascii="Arial" w:eastAsia="Arial" w:hAnsi="Arial" w:cs="Arial"/>
          <w:b/>
        </w:rPr>
        <w:t xml:space="preserve"> </w:t>
      </w:r>
    </w:p>
    <w:p w14:paraId="4E661E73" w14:textId="77777777" w:rsidR="00141A3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Výzkum, který vznikl ve spolupráci s agenturou MNFORCE, se zaměřil na znalost a využívání </w:t>
      </w:r>
      <w:proofErr w:type="spellStart"/>
      <w:r>
        <w:rPr>
          <w:color w:val="000000"/>
        </w:rPr>
        <w:t>ChatGPT</w:t>
      </w:r>
      <w:proofErr w:type="spellEnd"/>
      <w:r>
        <w:rPr>
          <w:color w:val="000000"/>
        </w:rPr>
        <w:t xml:space="preserve">, nejpopulárnějšího nástroje umělé inteligence. Osloveni byli programátoři, vývojáři, IT analytici a konzultanti, UX a web designeři, obchodní manažeři, konzultanti a zástupci, a dále pracovníci z marketingu, reklamy a PR. Ti, kteří již mají s </w:t>
      </w:r>
      <w:proofErr w:type="spellStart"/>
      <w:r>
        <w:rPr>
          <w:color w:val="000000"/>
        </w:rPr>
        <w:t>ChatGPT</w:t>
      </w:r>
      <w:proofErr w:type="spellEnd"/>
      <w:r>
        <w:rPr>
          <w:color w:val="000000"/>
        </w:rPr>
        <w:t xml:space="preserve"> zkušenosti, ho nejčastěji využili nebo pravidelně využívají pro vyhledávání informací (37 %), jeho pomoc při vytvoření kreativního obsahu někdy využilo jen 22 % respondentů a 15 % ho využilo při vytváření textů pro internetové stránky nebo blogy.</w:t>
      </w:r>
    </w:p>
    <w:p w14:paraId="3EAAF639" w14:textId="77777777" w:rsidR="00141A34" w:rsidRDefault="00141A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B4B762" w14:textId="77777777" w:rsidR="00141A3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</w:rPr>
        <w:t xml:space="preserve">Hodnocení </w:t>
      </w:r>
      <w:proofErr w:type="spellStart"/>
      <w:r>
        <w:rPr>
          <w:b/>
          <w:color w:val="000000"/>
        </w:rPr>
        <w:t>ChatGPT</w:t>
      </w:r>
      <w:proofErr w:type="spellEnd"/>
      <w:r>
        <w:rPr>
          <w:b/>
          <w:color w:val="000000"/>
        </w:rPr>
        <w:t xml:space="preserve"> ze strany uživatelů a skromné plány na 2024</w:t>
      </w:r>
      <w:r>
        <w:rPr>
          <w:color w:val="000000"/>
        </w:rPr>
        <w:t> </w:t>
      </w:r>
    </w:p>
    <w:p w14:paraId="12EBF9CE" w14:textId="77777777" w:rsidR="00141A3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Jen 10 % z oslovených hodnotí své zkušenosti s </w:t>
      </w:r>
      <w:proofErr w:type="spellStart"/>
      <w:r>
        <w:rPr>
          <w:color w:val="000000"/>
        </w:rPr>
        <w:t>ChatGPT</w:t>
      </w:r>
      <w:proofErr w:type="spellEnd"/>
      <w:r>
        <w:rPr>
          <w:color w:val="000000"/>
        </w:rPr>
        <w:t xml:space="preserve"> jako extrémně dobré, naproti tomu více než polovina těch, kteří ho již vyzkoušeli, označili užitek z tohoto nástroje jako průměrný (41 %), slabý (9 %) nebo žádný (1 %). Na otázku, zda oslovení plánují v nadcházejících měsících využívat umělou inteligenci ke své práci, odpovědělo 26 % tak, že se o této možnosti v jejich společnosti zatím nemluví, a 32 % se domnívá, že možnost využít nástroje umělé inteligence nemá. Firmy tak dostávají jasný signál, že je na čase začít o zefektivnění práce pomocí AI otevřeně komunikovat a tuto Pandořinu schránku otevřít.</w:t>
      </w:r>
    </w:p>
    <w:p w14:paraId="01DB0717" w14:textId="77777777" w:rsidR="00141A34" w:rsidRDefault="00141A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ABBA1F" w14:textId="77777777" w:rsidR="00141A3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„Výsledky našeho průzkumu ukázaly,</w:t>
      </w:r>
      <w:r>
        <w:rPr>
          <w:i/>
          <w:color w:val="000000"/>
        </w:rPr>
        <w:t xml:space="preserve"> že nástroje umělé inteligence nejsou využívány zdaleka tolik, jak se o tom ‚šušká‘. AI nabízí dnes již široké a praktické možnosti využití, se kterými neumí většina lidí ve firmách zatím efektivně pracovat, a to mnohdy i proto, že “neví, co neví”. Firmy, které s AI pracují, získávají pomalu ale jistě konkurenční výhodu, která se může stát brzy propastnou a bude těžké ji dohánět. Zde se proto otevírá obrovská možnost pro externí konzultanty, o kterých uvažuje dle průzkumu 44 % respondentů a 23 % oslovených je přímo plánuje využít. Klíčem k úspěchu je podle mého názoru soubor několika věcí – aby zaměstnanci adoptovali AI jako pomocníka při své práci, poznali současné možnosti a limity umělé inteligence, získávali pozitivní zkušenosti a v neposlední řadě vnímali AI jako příležitost se posunout a ztratili obavy z toho, že je AI připraví o práci</w:t>
      </w:r>
      <w:r>
        <w:rPr>
          <w:color w:val="000000"/>
        </w:rPr>
        <w:t xml:space="preserve">,“ komentuje výsledky průzkumu </w:t>
      </w:r>
      <w:r>
        <w:rPr>
          <w:b/>
          <w:color w:val="000000"/>
        </w:rPr>
        <w:t xml:space="preserve">Lukáš Gross, Business Development Manager společnosti </w:t>
      </w:r>
      <w:proofErr w:type="spellStart"/>
      <w:r>
        <w:rPr>
          <w:b/>
          <w:color w:val="000000"/>
        </w:rPr>
        <w:t>Seyfor</w:t>
      </w:r>
      <w:proofErr w:type="spellEnd"/>
      <w:r>
        <w:rPr>
          <w:color w:val="000000"/>
        </w:rPr>
        <w:t>.  </w:t>
      </w:r>
    </w:p>
    <w:p w14:paraId="39101D04" w14:textId="77777777" w:rsidR="00141A34" w:rsidRDefault="00141A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36068F" w14:textId="77777777" w:rsidR="00141A3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</w:rPr>
        <w:t>Dvě misky vah – obavy a víra v pokrok </w:t>
      </w:r>
      <w:r>
        <w:rPr>
          <w:color w:val="000000"/>
        </w:rPr>
        <w:t> </w:t>
      </w:r>
    </w:p>
    <w:p w14:paraId="45A66933" w14:textId="77777777" w:rsidR="00141A3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To potvrzuje i fakt, že skoro polovina oslovených (49 %) se bojí bezpečnostních hrozeb plynoucích z využívání umělé inteligence pro práci. Zbylých 51 % odpovědělo, že inovacím a pokroku v této oblasti </w:t>
      </w:r>
      <w:proofErr w:type="gramStart"/>
      <w:r>
        <w:rPr>
          <w:color w:val="000000"/>
        </w:rPr>
        <w:t>věří</w:t>
      </w:r>
      <w:proofErr w:type="gramEnd"/>
      <w:r>
        <w:rPr>
          <w:color w:val="000000"/>
        </w:rPr>
        <w:t>, přestože část z nich je nevyužívá. </w:t>
      </w:r>
    </w:p>
    <w:p w14:paraId="1C1EADC9" w14:textId="77777777" w:rsidR="00141A34" w:rsidRDefault="00141A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FDACD8" w14:textId="77777777" w:rsidR="00141A3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t xml:space="preserve">Češi jsou na druhou stranu přesvědčeni, že umělá inteligence má v jejich firmě budoucnost, a to především při využití v IT, marketingu, obchodu a výzkumu. 51 % respondentů </w:t>
      </w:r>
      <w:proofErr w:type="gramStart"/>
      <w:r>
        <w:rPr>
          <w:color w:val="000000"/>
        </w:rPr>
        <w:t>věří</w:t>
      </w:r>
      <w:proofErr w:type="gramEnd"/>
      <w:r>
        <w:rPr>
          <w:color w:val="000000"/>
        </w:rPr>
        <w:t>, že při efektivním využití by nástroje umělé inteligence byly přínosem při rychlém zpracování informací, 46 % v nich vidí možnost zvýšení efektivity práce, 41 % si dokáže představit vliv na zlepšení služeb, které poskytuje jejich společnost zákazníkům a řada respondentů vidí potenciál ve zvýšení přesnosti, pokroku při vývoji nových produktů a služeb a v mnoha dalších procesech. </w:t>
      </w:r>
    </w:p>
    <w:p w14:paraId="21DCB67C" w14:textId="77777777" w:rsidR="00141A3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</w:rPr>
      </w:pPr>
      <w:r>
        <w:lastRenderedPageBreak/>
        <w:br/>
      </w:r>
      <w:r>
        <w:rPr>
          <w:color w:val="000000"/>
        </w:rPr>
        <w:t>„</w:t>
      </w:r>
      <w:r>
        <w:rPr>
          <w:i/>
          <w:color w:val="000000"/>
        </w:rPr>
        <w:t xml:space="preserve">Průzkum potvrzuje, že rok 2024 bude v oblasti využití prvků umělé inteligence ve firemní sféře českého byznysu přelomový. Firmy, které se nyní rozhodnou implementovat do procesů vhodné nástroje a zainvestují do školení i osvěty svých zaměstnanců, se posunou výrazně kupředu. Zároveň by měly stanovit jasná pravidla využívání AI a provést audit již individuálně zaměstnanci využívaných AI nástrojů ve společnosti. Se stávajícím týmem, firemními informacemi a daty budou připraveni zvládat lépe práci i vyhodnocovat nové příležitosti. To je pomyslný zdvižený prst pro společnosti, které budou dále vyčkávat a </w:t>
      </w:r>
      <w:proofErr w:type="gramStart"/>
      <w:r>
        <w:rPr>
          <w:i/>
          <w:color w:val="000000"/>
        </w:rPr>
        <w:t>otálet,,</w:t>
      </w:r>
      <w:proofErr w:type="gramEnd"/>
      <w:r>
        <w:rPr>
          <w:i/>
          <w:color w:val="000000"/>
        </w:rPr>
        <w:t>“</w:t>
      </w:r>
      <w:r>
        <w:rPr>
          <w:color w:val="000000"/>
        </w:rPr>
        <w:t xml:space="preserve"> uzavírá </w:t>
      </w:r>
      <w:r>
        <w:rPr>
          <w:b/>
          <w:color w:val="000000"/>
        </w:rPr>
        <w:t xml:space="preserve">Gross ze </w:t>
      </w:r>
      <w:proofErr w:type="spellStart"/>
      <w:r>
        <w:rPr>
          <w:b/>
          <w:color w:val="000000"/>
        </w:rPr>
        <w:t>Seyforu</w:t>
      </w:r>
      <w:proofErr w:type="spellEnd"/>
      <w:r>
        <w:rPr>
          <w:color w:val="000000"/>
        </w:rPr>
        <w:t>.</w:t>
      </w:r>
      <w:r>
        <w:rPr>
          <w:rFonts w:ascii="Arial" w:eastAsia="Arial" w:hAnsi="Arial" w:cs="Arial"/>
        </w:rPr>
        <w:t xml:space="preserve"> </w:t>
      </w:r>
    </w:p>
    <w:p w14:paraId="2B51689F" w14:textId="77777777" w:rsidR="00141A3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---</w:t>
      </w:r>
    </w:p>
    <w:p w14:paraId="6D2770BA" w14:textId="77777777" w:rsidR="00141A3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ZDROJE:</w:t>
      </w:r>
    </w:p>
    <w:p w14:paraId="1D1C8F07" w14:textId="77777777" w:rsidR="00141A3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*Průzkum </w:t>
      </w:r>
      <w:proofErr w:type="spellStart"/>
      <w:r>
        <w:rPr>
          <w:rFonts w:ascii="Arial" w:eastAsia="Arial" w:hAnsi="Arial" w:cs="Arial"/>
          <w:sz w:val="18"/>
          <w:szCs w:val="18"/>
        </w:rPr>
        <w:t>MNForce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pro společnost </w:t>
      </w:r>
      <w:proofErr w:type="spellStart"/>
      <w:r>
        <w:rPr>
          <w:rFonts w:ascii="Arial" w:eastAsia="Arial" w:hAnsi="Arial" w:cs="Arial"/>
          <w:sz w:val="18"/>
          <w:szCs w:val="18"/>
        </w:rPr>
        <w:t>Seyfor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realizovaný v září 2023 v ČR a na Slovensku. Osloveni byli odpovědní pracovníci z IT sektoru.</w:t>
      </w:r>
    </w:p>
    <w:p w14:paraId="6BA7B1F8" w14:textId="77777777" w:rsidR="00141A34" w:rsidRDefault="00000000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O společnosti SEYFOR  </w:t>
      </w:r>
    </w:p>
    <w:p w14:paraId="1B635A4D" w14:textId="77777777" w:rsidR="00141A34" w:rsidRDefault="00000000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sz w:val="18"/>
          <w:szCs w:val="18"/>
        </w:rPr>
        <w:t>Seyfor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, a.s. je jedním z velkých evropských dodavatelů ICT řešení. Společnost má přes 1 700 zaměstnanců a obsluhuje zákazníky ve 38 zemích. Dlouhodobě </w:t>
      </w:r>
      <w:proofErr w:type="gramStart"/>
      <w:r>
        <w:rPr>
          <w:rFonts w:ascii="Arial" w:eastAsia="Arial" w:hAnsi="Arial" w:cs="Arial"/>
          <w:sz w:val="18"/>
          <w:szCs w:val="18"/>
        </w:rPr>
        <w:t>patří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k nejrychleji rostoucím IT společnostem v regionu. Je největším výrobcem účetních, ERP a mzdových a personálních systémů v České republice, který v roce 2023 počtvrté za sebou zaznamenal 30% meziroční růst. Společnost uskutečnila v posledních letech desítky významných akvizic IT firem v České republice, na Slovensku a na Balkáně. Ovládajícími vlastníky společnosti jsou slovenská společnost </w:t>
      </w:r>
      <w:proofErr w:type="spellStart"/>
      <w:r>
        <w:rPr>
          <w:rFonts w:ascii="Arial" w:eastAsia="Arial" w:hAnsi="Arial" w:cs="Arial"/>
          <w:sz w:val="18"/>
          <w:szCs w:val="18"/>
        </w:rPr>
        <w:t>Sandberg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Capital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a český podnikatel Martin Cígler. Firma byla původně založena v roce 1990 jako Cígler Software, v letech 2017–2022 působila pod značkou </w:t>
      </w:r>
      <w:proofErr w:type="spellStart"/>
      <w:r>
        <w:rPr>
          <w:rFonts w:ascii="Arial" w:eastAsia="Arial" w:hAnsi="Arial" w:cs="Arial"/>
          <w:sz w:val="18"/>
          <w:szCs w:val="18"/>
        </w:rPr>
        <w:t>Solitea</w:t>
      </w:r>
      <w:proofErr w:type="spellEnd"/>
      <w:r>
        <w:rPr>
          <w:rFonts w:ascii="Arial" w:eastAsia="Arial" w:hAnsi="Arial" w:cs="Arial"/>
          <w:sz w:val="18"/>
          <w:szCs w:val="18"/>
        </w:rPr>
        <w:t>.</w:t>
      </w:r>
    </w:p>
    <w:p w14:paraId="4D8C0254" w14:textId="77777777" w:rsidR="00141A34" w:rsidRDefault="00141A34">
      <w:pPr>
        <w:shd w:val="clear" w:color="auto" w:fill="FFFFFF"/>
        <w:spacing w:line="240" w:lineRule="auto"/>
        <w:jc w:val="both"/>
        <w:rPr>
          <w:sz w:val="18"/>
          <w:szCs w:val="18"/>
        </w:rPr>
      </w:pPr>
    </w:p>
    <w:sectPr w:rsidR="00141A34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13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8CAB7" w14:textId="77777777" w:rsidR="00ED43CF" w:rsidRDefault="00ED43CF">
      <w:pPr>
        <w:spacing w:after="0" w:line="240" w:lineRule="auto"/>
      </w:pPr>
      <w:r>
        <w:separator/>
      </w:r>
    </w:p>
  </w:endnote>
  <w:endnote w:type="continuationSeparator" w:id="0">
    <w:p w14:paraId="342F8703" w14:textId="77777777" w:rsidR="00ED43CF" w:rsidRDefault="00ED4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D1DB0" w14:textId="0AA3409C" w:rsidR="00141A34" w:rsidRDefault="00F62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3F25400" wp14:editId="50E7226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6350" b="0"/>
              <wp:wrapNone/>
              <wp:docPr id="632138934" name="Textové pole 2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05D8EE" w14:textId="485FF003" w:rsidR="00F6252C" w:rsidRPr="00F6252C" w:rsidRDefault="00F6252C" w:rsidP="00F6252C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6252C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F2540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Seyfor: Public / Veřejné" style="position:absolute;margin-left:0;margin-top:0;width:34.95pt;height:34.95pt;z-index:25166643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" filled="f" stroked="f">
              <v:fill o:detectmouseclick="t"/>
              <v:textbox style="mso-fit-shape-to-text:t" inset="20pt,0,0,15pt">
                <w:txbxContent>
                  <w:p w14:paraId="3105D8EE" w14:textId="485FF003" w:rsidR="00F6252C" w:rsidRPr="00F6252C" w:rsidRDefault="00F6252C" w:rsidP="00F6252C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6252C">
                      <w:rPr>
                        <w:noProof/>
                        <w:color w:val="000000"/>
                        <w:sz w:val="2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1278A"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hidden="0" allowOverlap="1" wp14:anchorId="19DE1BE5" wp14:editId="78E0F229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3" name="Obdélník 1759037433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51BF83" w14:textId="77777777" w:rsidR="00141A34" w:rsidRDefault="00000000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>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9DE1BE5" id="Obdélník 1759037433" o:spid="_x0000_s1027" alt="Seyfor: Non-public / Neveřejné" style="position:absolute;margin-left:-71pt;margin-top:0;width:37.2pt;height:37.2pt;z-index:251663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" filled="f" stroked="f">
              <v:textbox inset="20pt,0,0,15pt">
                <w:txbxContent>
                  <w:p w14:paraId="0951BF83" w14:textId="77777777" w:rsidR="00141A34" w:rsidRDefault="00000000">
                    <w:pPr>
                      <w:spacing w:after="0" w:line="258" w:lineRule="auto"/>
                      <w:textDirection w:val="btLr"/>
                    </w:pPr>
                    <w:proofErr w:type="spellStart"/>
                    <w:r>
                      <w:rPr>
                        <w:color w:val="000000"/>
                        <w:sz w:val="20"/>
                      </w:rPr>
                      <w:t>Seyfor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>: Non-public / Neveřejné</w:t>
                    </w:r>
                  </w:p>
                </w:txbxContent>
              </v:textbox>
            </v:rect>
          </w:pict>
        </mc:Fallback>
      </mc:AlternateContent>
    </w:r>
    <w:r w:rsidR="0011278A"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hidden="0" allowOverlap="1" wp14:anchorId="68B70428" wp14:editId="502756B6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2" name="Obdélník 1759037432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27D89E" w14:textId="77777777" w:rsidR="00141A34" w:rsidRDefault="00000000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>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8B70428" id="Obdélník 1759037432" o:spid="_x0000_s1028" alt="Seyfor: Non-public / Neveřejné" style="position:absolute;margin-left:-71pt;margin-top:0;width:35.7pt;height:35.7pt;z-index:2516643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" filled="f" stroked="f">
              <v:textbox inset="20pt,0,0,15pt">
                <w:txbxContent>
                  <w:p w14:paraId="7127D89E" w14:textId="77777777" w:rsidR="00141A34" w:rsidRDefault="00000000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48CC8" w14:textId="5D8B4902" w:rsidR="00141A34" w:rsidRDefault="00F62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437CB89A" wp14:editId="347D321A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6350" b="0"/>
              <wp:wrapNone/>
              <wp:docPr id="1825371228" name="Textové pole 3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6C47B3" w14:textId="000760B8" w:rsidR="00F6252C" w:rsidRPr="00F6252C" w:rsidRDefault="00F6252C" w:rsidP="00F6252C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6252C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7CB89A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9" type="#_x0000_t202" alt="Seyfor: Public / Veřejné" style="position:absolute;margin-left:0;margin-top:0;width:34.95pt;height:34.95pt;z-index:25166745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" filled="f" stroked="f">
              <v:fill o:detectmouseclick="t"/>
              <v:textbox style="mso-fit-shape-to-text:t" inset="20pt,0,0,15pt">
                <w:txbxContent>
                  <w:p w14:paraId="276C47B3" w14:textId="000760B8" w:rsidR="00F6252C" w:rsidRPr="00F6252C" w:rsidRDefault="00F6252C" w:rsidP="00F6252C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6252C">
                      <w:rPr>
                        <w:noProof/>
                        <w:color w:val="000000"/>
                        <w:sz w:val="2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1278A"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10365857" wp14:editId="0FE7BB61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4" name="Obdélník 1759037434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BEAA90" w14:textId="77777777" w:rsidR="00141A34" w:rsidRDefault="00141A34">
                          <w:pPr>
                            <w:spacing w:after="0"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0365857" id="Obdélník 1759037434" o:spid="_x0000_s1030" alt="Seyfor: Non-public / Neveřejné" style="position:absolute;margin-left:-71pt;margin-top:0;width:37.2pt;height:37.2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" filled="f" stroked="f">
              <v:textbox inset="20pt,0,0,15pt">
                <w:txbxContent>
                  <w:p w14:paraId="1FBEAA90" w14:textId="77777777" w:rsidR="00141A34" w:rsidRDefault="00141A34">
                    <w:pPr>
                      <w:spacing w:after="0"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11278A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hidden="0" allowOverlap="1" wp14:anchorId="480C2D70" wp14:editId="1637FA2E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1" name="Obdélník 1759037431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2D273C" w14:textId="77777777" w:rsidR="00141A34" w:rsidRDefault="00000000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>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80C2D70" id="Obdélník 1759037431" o:spid="_x0000_s1031" alt="Seyfor: Non-public / Neveřejné" style="position:absolute;margin-left:-71pt;margin-top:0;width:35.7pt;height:35.7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" filled="f" stroked="f">
              <v:textbox inset="20pt,0,0,15pt">
                <w:txbxContent>
                  <w:p w14:paraId="152D273C" w14:textId="77777777" w:rsidR="00141A34" w:rsidRDefault="00000000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7E44D" w14:textId="7D125C66" w:rsidR="00141A34" w:rsidRDefault="00F62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446FBDF3" wp14:editId="34E0E30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6350" b="0"/>
              <wp:wrapNone/>
              <wp:docPr id="1163378719" name="Textové pole 1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8472E3" w14:textId="5C38174D" w:rsidR="00F6252C" w:rsidRPr="00F6252C" w:rsidRDefault="00F6252C" w:rsidP="00F6252C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6252C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6FBDF3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32" type="#_x0000_t202" alt="Seyfor: Public / Veřejné" style="position:absolute;margin-left:0;margin-top:0;width:34.95pt;height:34.95pt;z-index:25166540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" filled="f" stroked="f">
              <v:fill o:detectmouseclick="t"/>
              <v:textbox style="mso-fit-shape-to-text:t" inset="20pt,0,0,15pt">
                <w:txbxContent>
                  <w:p w14:paraId="088472E3" w14:textId="5C38174D" w:rsidR="00F6252C" w:rsidRPr="00F6252C" w:rsidRDefault="00F6252C" w:rsidP="00F6252C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6252C">
                      <w:rPr>
                        <w:noProof/>
                        <w:color w:val="000000"/>
                        <w:sz w:val="2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1278A"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hidden="0" allowOverlap="1" wp14:anchorId="7C857E0A" wp14:editId="284142D7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0" name="Obdélník 1759037430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7C8D10" w14:textId="77777777" w:rsidR="00141A34" w:rsidRDefault="00000000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>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C857E0A" id="Obdélník 1759037430" o:spid="_x0000_s1033" alt="Seyfor: Non-public / Neveřejné" style="position:absolute;margin-left:-71pt;margin-top:0;width:37.2pt;height:37.2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" filled="f" stroked="f">
              <v:textbox inset="20pt,0,0,15pt">
                <w:txbxContent>
                  <w:p w14:paraId="3D7C8D10" w14:textId="77777777" w:rsidR="00141A34" w:rsidRDefault="00000000">
                    <w:pPr>
                      <w:spacing w:after="0" w:line="258" w:lineRule="auto"/>
                      <w:textDirection w:val="btLr"/>
                    </w:pPr>
                    <w:proofErr w:type="spellStart"/>
                    <w:r>
                      <w:rPr>
                        <w:color w:val="000000"/>
                        <w:sz w:val="20"/>
                      </w:rPr>
                      <w:t>Seyfor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>: Non-public / Neveřejné</w:t>
                    </w:r>
                  </w:p>
                </w:txbxContent>
              </v:textbox>
            </v:rect>
          </w:pict>
        </mc:Fallback>
      </mc:AlternateContent>
    </w:r>
    <w:r w:rsidR="0011278A"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hidden="0" allowOverlap="1" wp14:anchorId="6AADF9A9" wp14:editId="2F4FB425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5" name="Obdélník 1759037435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77CF8A" w14:textId="77777777" w:rsidR="00141A34" w:rsidRDefault="00000000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>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AADF9A9" id="Obdélník 1759037435" o:spid="_x0000_s1034" alt="Seyfor: Non-public / Neveřejné" style="position:absolute;margin-left:-71pt;margin-top:0;width:35.7pt;height:35.7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" filled="f" stroked="f">
              <v:textbox inset="20pt,0,0,15pt">
                <w:txbxContent>
                  <w:p w14:paraId="1F77CF8A" w14:textId="77777777" w:rsidR="00141A34" w:rsidRDefault="00000000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19ED5" w14:textId="77777777" w:rsidR="00ED43CF" w:rsidRDefault="00ED43CF">
      <w:pPr>
        <w:spacing w:after="0" w:line="240" w:lineRule="auto"/>
      </w:pPr>
      <w:r>
        <w:separator/>
      </w:r>
    </w:p>
  </w:footnote>
  <w:footnote w:type="continuationSeparator" w:id="0">
    <w:p w14:paraId="158A195C" w14:textId="77777777" w:rsidR="00ED43CF" w:rsidRDefault="00ED4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CCFB4" w14:textId="77777777" w:rsidR="00141A3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2DBBD3A" wp14:editId="42F70741">
          <wp:simplePos x="0" y="0"/>
          <wp:positionH relativeFrom="column">
            <wp:posOffset>-48892</wp:posOffset>
          </wp:positionH>
          <wp:positionV relativeFrom="paragraph">
            <wp:posOffset>-246377</wp:posOffset>
          </wp:positionV>
          <wp:extent cx="1206500" cy="347345"/>
          <wp:effectExtent l="0" t="0" r="0" b="0"/>
          <wp:wrapSquare wrapText="bothSides" distT="0" distB="0" distL="114300" distR="114300"/>
          <wp:docPr id="175903743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A34"/>
    <w:rsid w:val="0011278A"/>
    <w:rsid w:val="00141A34"/>
    <w:rsid w:val="0035331A"/>
    <w:rsid w:val="00ED43CF"/>
    <w:rsid w:val="00F6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0A537D"/>
  <w15:docId w15:val="{D9F359D7-A43C-EB46-BEA0-3487AE3B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rsid w:val="006327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unhideWhenUsed/>
    <w:rsid w:val="00F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D66007"/>
  </w:style>
  <w:style w:type="paragraph" w:styleId="Zpat">
    <w:name w:val="footer"/>
    <w:basedOn w:val="Normln"/>
    <w:link w:val="ZpatChar"/>
    <w:uiPriority w:val="99"/>
    <w:semiHidden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D660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KBS7/EcveXc+kUsoObwTl2fAEQ==">CgMxLjA4AHIhMXBfQmtlbWJNZWM4N0Y3WHZOeDBIZ0Q3MWdLaHpIRGt4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ba45ce07-75ff-43c6-a03e-0325bffcd721}" enabled="1" method="Privileged" siteId="{6e0a5f83-1728-4956-bdf4-ce37760cd21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772</Words>
  <Characters>4558</Characters>
  <Application>Microsoft Office Word</Application>
  <DocSecurity>0</DocSecurity>
  <Lines>37</Lines>
  <Paragraphs>10</Paragraphs>
  <ScaleCrop>false</ScaleCrop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 Vítek</dc:creator>
  <cp:lastModifiedBy>Marek Steiger</cp:lastModifiedBy>
  <cp:revision>2</cp:revision>
  <dcterms:created xsi:type="dcterms:W3CDTF">2024-01-25T14:27:00Z</dcterms:created>
  <dcterms:modified xsi:type="dcterms:W3CDTF">2024-02-05T08:26:00Z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59577c4c,6059ac14,35b1f1d,432670da,530fc2b9,68d8c7f5,4557c01f,25adacb6,6cccf45c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Public / Veřejné</vt:lpwstr>
  </property>
</Properties>
</file>