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77A41" w:rsidRDefault="007606A8">
      <w:pPr>
        <w:jc w:val="center"/>
        <w:rPr>
          <w:rFonts w:ascii="Verdana" w:eastAsia="Verdana" w:hAnsi="Verdana" w:cs="Verdana"/>
          <w:color w:val="222222"/>
          <w:sz w:val="40"/>
          <w:szCs w:val="40"/>
        </w:rPr>
      </w:pPr>
      <w:r>
        <w:rPr>
          <w:rFonts w:ascii="Verdana" w:eastAsia="Verdana" w:hAnsi="Verdana" w:cs="Verdana"/>
          <w:color w:val="222222"/>
          <w:sz w:val="40"/>
          <w:szCs w:val="40"/>
        </w:rPr>
        <w:t xml:space="preserve">Tři čtvrtiny firem nezálohuje data jinde než v cloudu. Chyba, říká Gajdošech ze </w:t>
      </w:r>
      <w:proofErr w:type="spellStart"/>
      <w:r>
        <w:rPr>
          <w:rFonts w:ascii="Verdana" w:eastAsia="Verdana" w:hAnsi="Verdana" w:cs="Verdana"/>
          <w:color w:val="222222"/>
          <w:sz w:val="40"/>
          <w:szCs w:val="40"/>
        </w:rPr>
        <w:t>Solitey</w:t>
      </w:r>
      <w:proofErr w:type="spellEnd"/>
    </w:p>
    <w:p w14:paraId="00000002" w14:textId="77777777" w:rsidR="00077A41" w:rsidRDefault="00077A41">
      <w:pPr>
        <w:rPr>
          <w:rFonts w:ascii="Verdana" w:eastAsia="Verdana" w:hAnsi="Verdana" w:cs="Verdana"/>
          <w:color w:val="222222"/>
        </w:rPr>
      </w:pPr>
    </w:p>
    <w:p w14:paraId="00000003" w14:textId="77777777" w:rsidR="00077A41" w:rsidRDefault="007606A8">
      <w:pPr>
        <w:jc w:val="both"/>
        <w:rPr>
          <w:rFonts w:ascii="Verdana" w:eastAsia="Verdana" w:hAnsi="Verdana" w:cs="Verdana"/>
          <w:b/>
          <w:color w:val="222222"/>
        </w:rPr>
      </w:pPr>
      <w:r>
        <w:rPr>
          <w:rFonts w:ascii="Verdana" w:eastAsia="Verdana" w:hAnsi="Verdana" w:cs="Verdana"/>
          <w:b/>
          <w:color w:val="222222"/>
        </w:rPr>
        <w:t xml:space="preserve">Až tři čtvrtiny firem, které svou IT infrastrukturu či správu </w:t>
      </w:r>
      <w:proofErr w:type="gramStart"/>
      <w:r>
        <w:rPr>
          <w:rFonts w:ascii="Verdana" w:eastAsia="Verdana" w:hAnsi="Verdana" w:cs="Verdana"/>
          <w:b/>
          <w:color w:val="222222"/>
        </w:rPr>
        <w:t>dokumentů  řeší</w:t>
      </w:r>
      <w:proofErr w:type="gramEnd"/>
      <w:r>
        <w:rPr>
          <w:rFonts w:ascii="Verdana" w:eastAsia="Verdana" w:hAnsi="Verdana" w:cs="Verdana"/>
          <w:b/>
          <w:color w:val="222222"/>
        </w:rPr>
        <w:t xml:space="preserve"> pomocí cloudu, nezálohují svá data na žádném jiném úložišti. Podle experta na IT bezpečnost Petra </w:t>
      </w:r>
      <w:proofErr w:type="spellStart"/>
      <w:r>
        <w:rPr>
          <w:rFonts w:ascii="Verdana" w:eastAsia="Verdana" w:hAnsi="Verdana" w:cs="Verdana"/>
          <w:b/>
          <w:color w:val="222222"/>
        </w:rPr>
        <w:t>Gajdošecha</w:t>
      </w:r>
      <w:proofErr w:type="spellEnd"/>
      <w:r>
        <w:rPr>
          <w:rFonts w:ascii="Verdana" w:eastAsia="Verdana" w:hAnsi="Verdana" w:cs="Verdana"/>
          <w:b/>
          <w:color w:val="222222"/>
        </w:rPr>
        <w:t xml:space="preserve"> z mezinárodní technologické skupiny </w:t>
      </w:r>
      <w:hyperlink r:id="rId4">
        <w:r>
          <w:rPr>
            <w:rFonts w:ascii="Verdana" w:eastAsia="Verdana" w:hAnsi="Verdana" w:cs="Verdana"/>
            <w:b/>
            <w:color w:val="1155CC"/>
            <w:u w:val="single"/>
          </w:rPr>
          <w:t>Solitea</w:t>
        </w:r>
      </w:hyperlink>
      <w:r>
        <w:rPr>
          <w:rFonts w:ascii="Verdana" w:eastAsia="Verdana" w:hAnsi="Verdana" w:cs="Verdana"/>
          <w:b/>
          <w:color w:val="222222"/>
        </w:rPr>
        <w:t xml:space="preserve">, která se na cloudová řešení specializuje, se tím firmy vystavují velkému riziku finančních, obchodních či reputačních ztrát. Firmy totiž podle experta často žijí firmy v omylu, že cloud je “neprůstřelný” </w:t>
      </w:r>
      <w:proofErr w:type="gramStart"/>
      <w:r>
        <w:rPr>
          <w:rFonts w:ascii="Verdana" w:eastAsia="Verdana" w:hAnsi="Verdana" w:cs="Verdana"/>
          <w:b/>
          <w:color w:val="222222"/>
        </w:rPr>
        <w:t>a  hackeři</w:t>
      </w:r>
      <w:proofErr w:type="gramEnd"/>
      <w:r>
        <w:rPr>
          <w:rFonts w:ascii="Verdana" w:eastAsia="Verdana" w:hAnsi="Verdana" w:cs="Verdana"/>
          <w:b/>
          <w:color w:val="222222"/>
        </w:rPr>
        <w:t xml:space="preserve"> ho nemohou napadnout.</w:t>
      </w:r>
    </w:p>
    <w:p w14:paraId="00000004" w14:textId="77777777" w:rsidR="00077A41" w:rsidRDefault="00077A41">
      <w:pPr>
        <w:jc w:val="both"/>
        <w:rPr>
          <w:rFonts w:ascii="Verdana" w:eastAsia="Verdana" w:hAnsi="Verdana" w:cs="Verdana"/>
          <w:b/>
          <w:color w:val="222222"/>
        </w:rPr>
      </w:pPr>
    </w:p>
    <w:p w14:paraId="00000005" w14:textId="77777777" w:rsidR="00077A41" w:rsidRDefault="007606A8">
      <w:pPr>
        <w:jc w:val="both"/>
        <w:rPr>
          <w:rFonts w:ascii="Verdana" w:eastAsia="Verdana" w:hAnsi="Verdana" w:cs="Verdana"/>
          <w:color w:val="222222"/>
        </w:rPr>
      </w:pPr>
      <w:r>
        <w:rPr>
          <w:rFonts w:ascii="Verdana" w:eastAsia="Verdana" w:hAnsi="Verdana" w:cs="Verdana"/>
          <w:color w:val="222222"/>
        </w:rPr>
        <w:t>Jak</w:t>
      </w:r>
      <w:r>
        <w:rPr>
          <w:rFonts w:ascii="Verdana" w:eastAsia="Verdana" w:hAnsi="Verdana" w:cs="Verdana"/>
          <w:color w:val="222222"/>
        </w:rPr>
        <w:t xml:space="preserve">o příklad uvádí zkušenost s mezinárodní firmou s více než 45 pobočkami. Ta </w:t>
      </w:r>
      <w:proofErr w:type="spellStart"/>
      <w:r>
        <w:rPr>
          <w:rFonts w:ascii="Verdana" w:eastAsia="Verdana" w:hAnsi="Verdana" w:cs="Verdana"/>
          <w:color w:val="222222"/>
        </w:rPr>
        <w:t>Soliteu</w:t>
      </w:r>
      <w:proofErr w:type="spellEnd"/>
      <w:r>
        <w:rPr>
          <w:rFonts w:ascii="Verdana" w:eastAsia="Verdana" w:hAnsi="Verdana" w:cs="Verdana"/>
          <w:color w:val="222222"/>
        </w:rPr>
        <w:t xml:space="preserve"> oslovila v letos v létě s tím, že její cloudovou infrastrukturu zablokoval kybernetický útok. Nefungovaly emaily, dokumenty.</w:t>
      </w:r>
    </w:p>
    <w:p w14:paraId="00000006" w14:textId="77777777" w:rsidR="00077A41" w:rsidRDefault="00077A41">
      <w:pPr>
        <w:jc w:val="both"/>
        <w:rPr>
          <w:rFonts w:ascii="Verdana" w:eastAsia="Verdana" w:hAnsi="Verdana" w:cs="Verdana"/>
          <w:color w:val="222222"/>
        </w:rPr>
      </w:pPr>
    </w:p>
    <w:p w14:paraId="00000007" w14:textId="77777777" w:rsidR="00077A41" w:rsidRDefault="007606A8">
      <w:pPr>
        <w:jc w:val="both"/>
        <w:rPr>
          <w:rFonts w:ascii="Verdana" w:eastAsia="Verdana" w:hAnsi="Verdana" w:cs="Verdana"/>
          <w:color w:val="222222"/>
        </w:rPr>
      </w:pPr>
      <w:r>
        <w:rPr>
          <w:rFonts w:ascii="Verdana" w:eastAsia="Verdana" w:hAnsi="Verdana" w:cs="Verdana"/>
          <w:color w:val="222222"/>
        </w:rPr>
        <w:t>„Přitom stačilo pravidelně data zálohovat napří</w:t>
      </w:r>
      <w:r>
        <w:rPr>
          <w:rFonts w:ascii="Verdana" w:eastAsia="Verdana" w:hAnsi="Verdana" w:cs="Verdana"/>
          <w:color w:val="222222"/>
        </w:rPr>
        <w:t>klad na separátní úložiště mimo cloud nebo i na separátním cloudu. Firmu by útok tolik neparalyzoval a hackeři by měli částečně smůlu,” vysvětluje Gajdošech.</w:t>
      </w:r>
    </w:p>
    <w:p w14:paraId="00000008" w14:textId="77777777" w:rsidR="00077A41" w:rsidRDefault="00077A41">
      <w:pPr>
        <w:jc w:val="both"/>
        <w:rPr>
          <w:rFonts w:ascii="Verdana" w:eastAsia="Verdana" w:hAnsi="Verdana" w:cs="Verdana"/>
          <w:color w:val="222222"/>
        </w:rPr>
      </w:pPr>
    </w:p>
    <w:p w14:paraId="00000009" w14:textId="77777777" w:rsidR="00077A41" w:rsidRDefault="007606A8">
      <w:pPr>
        <w:jc w:val="both"/>
        <w:rPr>
          <w:rFonts w:ascii="Verdana" w:eastAsia="Verdana" w:hAnsi="Verdana" w:cs="Verdana"/>
          <w:color w:val="222222"/>
        </w:rPr>
      </w:pPr>
      <w:r>
        <w:rPr>
          <w:rFonts w:ascii="Verdana" w:eastAsia="Verdana" w:hAnsi="Verdana" w:cs="Verdana"/>
          <w:color w:val="222222"/>
        </w:rPr>
        <w:t xml:space="preserve">V reakci na útok byla výše zmíněná firma nucená fungovat šest týdnů </w:t>
      </w:r>
      <w:proofErr w:type="spellStart"/>
      <w:r>
        <w:rPr>
          <w:rFonts w:ascii="Verdana" w:eastAsia="Verdana" w:hAnsi="Verdana" w:cs="Verdana"/>
          <w:color w:val="222222"/>
        </w:rPr>
        <w:t>offline</w:t>
      </w:r>
      <w:proofErr w:type="spellEnd"/>
      <w:r>
        <w:rPr>
          <w:rFonts w:ascii="Verdana" w:eastAsia="Verdana" w:hAnsi="Verdana" w:cs="Verdana"/>
          <w:color w:val="222222"/>
        </w:rPr>
        <w:t>. Musela celou infrast</w:t>
      </w:r>
      <w:r>
        <w:rPr>
          <w:rFonts w:ascii="Verdana" w:eastAsia="Verdana" w:hAnsi="Verdana" w:cs="Verdana"/>
          <w:color w:val="222222"/>
        </w:rPr>
        <w:t>rukturu vyměnit a znovu postavit, včetně serverů, síťových prvků i počítačů svých pracovníků.</w:t>
      </w:r>
    </w:p>
    <w:p w14:paraId="0000000A" w14:textId="77777777" w:rsidR="00077A41" w:rsidRDefault="00077A41">
      <w:pPr>
        <w:jc w:val="both"/>
        <w:rPr>
          <w:rFonts w:ascii="Verdana" w:eastAsia="Verdana" w:hAnsi="Verdana" w:cs="Verdana"/>
          <w:color w:val="222222"/>
        </w:rPr>
      </w:pPr>
    </w:p>
    <w:p w14:paraId="0000000B" w14:textId="77777777" w:rsidR="00077A41" w:rsidRDefault="007606A8">
      <w:pPr>
        <w:jc w:val="both"/>
        <w:rPr>
          <w:rFonts w:ascii="Verdana" w:eastAsia="Verdana" w:hAnsi="Verdana" w:cs="Verdana"/>
          <w:color w:val="222222"/>
        </w:rPr>
      </w:pPr>
      <w:r>
        <w:rPr>
          <w:rFonts w:ascii="Verdana" w:eastAsia="Verdana" w:hAnsi="Verdana" w:cs="Verdana"/>
          <w:color w:val="222222"/>
        </w:rPr>
        <w:t>„Cloud se dnes prezentuje jako velmi bezpečná IT infrastruktura. To je samozřejmě pravda. Poskytovatelé navíc řešení neustále vylepšují právě proto, aby se bezpe</w:t>
      </w:r>
      <w:r>
        <w:rPr>
          <w:rFonts w:ascii="Verdana" w:eastAsia="Verdana" w:hAnsi="Verdana" w:cs="Verdana"/>
          <w:color w:val="222222"/>
        </w:rPr>
        <w:t>čnost ještě zvyšovala. Přesto ani cloud není zcela bez rizika. Útočníci se každým dnem učí nové triky a většinou nemají moc dobré úmysly. Všem firmám, pro které pracujeme, proto důrazně radíme, aby si data ještě separátně zálohovaly, a tuto možnost jim nab</w:t>
      </w:r>
      <w:r>
        <w:rPr>
          <w:rFonts w:ascii="Verdana" w:eastAsia="Verdana" w:hAnsi="Verdana" w:cs="Verdana"/>
          <w:color w:val="222222"/>
        </w:rPr>
        <w:t xml:space="preserve">ízíme,” dodává Gajdošech. </w:t>
      </w:r>
    </w:p>
    <w:p w14:paraId="0000000C" w14:textId="77777777" w:rsidR="00077A41" w:rsidRDefault="00077A41">
      <w:pPr>
        <w:jc w:val="both"/>
        <w:rPr>
          <w:rFonts w:ascii="Verdana" w:eastAsia="Verdana" w:hAnsi="Verdana" w:cs="Verdana"/>
          <w:color w:val="222222"/>
        </w:rPr>
      </w:pPr>
    </w:p>
    <w:p w14:paraId="0000000D" w14:textId="77777777" w:rsidR="00077A41" w:rsidRDefault="007606A8">
      <w:pPr>
        <w:jc w:val="both"/>
        <w:rPr>
          <w:rFonts w:ascii="Verdana" w:eastAsia="Verdana" w:hAnsi="Verdana" w:cs="Verdana"/>
          <w:color w:val="222222"/>
        </w:rPr>
      </w:pPr>
      <w:r>
        <w:rPr>
          <w:rFonts w:ascii="Verdana" w:eastAsia="Verdana" w:hAnsi="Verdana" w:cs="Verdana"/>
          <w:color w:val="222222"/>
        </w:rPr>
        <w:t xml:space="preserve">Firem, které mají data na cloudu a podceňují jejich zálohování, je podle odhadů </w:t>
      </w:r>
      <w:proofErr w:type="spellStart"/>
      <w:r>
        <w:rPr>
          <w:rFonts w:ascii="Verdana" w:eastAsia="Verdana" w:hAnsi="Verdana" w:cs="Verdana"/>
          <w:color w:val="222222"/>
        </w:rPr>
        <w:t>Solitey</w:t>
      </w:r>
      <w:proofErr w:type="spellEnd"/>
      <w:r>
        <w:rPr>
          <w:rFonts w:ascii="Verdana" w:eastAsia="Verdana" w:hAnsi="Verdana" w:cs="Verdana"/>
          <w:color w:val="222222"/>
        </w:rPr>
        <w:t xml:space="preserve"> kolem 75 %. </w:t>
      </w:r>
    </w:p>
    <w:p w14:paraId="0000000E" w14:textId="77777777" w:rsidR="00077A41" w:rsidRDefault="00077A41">
      <w:pPr>
        <w:jc w:val="both"/>
        <w:rPr>
          <w:rFonts w:ascii="Verdana" w:eastAsia="Verdana" w:hAnsi="Verdana" w:cs="Verdana"/>
          <w:color w:val="222222"/>
        </w:rPr>
      </w:pPr>
    </w:p>
    <w:p w14:paraId="0000000F" w14:textId="77777777" w:rsidR="00077A41" w:rsidRDefault="007606A8">
      <w:pPr>
        <w:jc w:val="both"/>
        <w:rPr>
          <w:rFonts w:ascii="Verdana" w:eastAsia="Verdana" w:hAnsi="Verdana" w:cs="Verdana"/>
          <w:color w:val="222222"/>
        </w:rPr>
      </w:pPr>
      <w:r>
        <w:rPr>
          <w:rFonts w:ascii="Verdana" w:eastAsia="Verdana" w:hAnsi="Verdana" w:cs="Verdana"/>
          <w:color w:val="222222"/>
        </w:rPr>
        <w:t>Gajdošech dále vysvětluje, že cloudová úložiště data tzv. zrcadlí. To znamená, že stejná data ukládá na dvou různých serverovn</w:t>
      </w:r>
      <w:r>
        <w:rPr>
          <w:rFonts w:ascii="Verdana" w:eastAsia="Verdana" w:hAnsi="Verdana" w:cs="Verdana"/>
          <w:color w:val="222222"/>
        </w:rPr>
        <w:t>ách. Tento mechanismus ale dle jeho slov pouze vyvolává mylný pocit, že jsou data zálohovaná. Zrcadlově uložená data jsou totiž propojená a útoku nemusí uniknout ani jedno z umístění.</w:t>
      </w:r>
    </w:p>
    <w:p w14:paraId="00000010" w14:textId="77777777" w:rsidR="00077A41" w:rsidRDefault="00077A41">
      <w:pPr>
        <w:jc w:val="both"/>
        <w:rPr>
          <w:rFonts w:ascii="Verdana" w:eastAsia="Verdana" w:hAnsi="Verdana" w:cs="Verdana"/>
          <w:color w:val="222222"/>
        </w:rPr>
      </w:pPr>
    </w:p>
    <w:p w14:paraId="00000011" w14:textId="77777777" w:rsidR="00077A41" w:rsidRDefault="007606A8">
      <w:pPr>
        <w:jc w:val="both"/>
        <w:rPr>
          <w:rFonts w:ascii="Verdana" w:eastAsia="Verdana" w:hAnsi="Verdana" w:cs="Verdana"/>
          <w:color w:val="222222"/>
        </w:rPr>
      </w:pPr>
      <w:r>
        <w:rPr>
          <w:rFonts w:ascii="Verdana" w:eastAsia="Verdana" w:hAnsi="Verdana" w:cs="Verdana"/>
          <w:color w:val="222222"/>
        </w:rPr>
        <w:t>Aby se předešlo proniknutí útočníků i do záloh, je nutné, aby tyto zálo</w:t>
      </w:r>
      <w:r>
        <w:rPr>
          <w:rFonts w:ascii="Verdana" w:eastAsia="Verdana" w:hAnsi="Verdana" w:cs="Verdana"/>
          <w:color w:val="222222"/>
        </w:rPr>
        <w:t xml:space="preserve">hy byly oddělené od ostatních systémů a aby na ně ideálně nebyl přístup z internetu ani ostatních interních sítí. Zkrátka, aby </w:t>
      </w:r>
      <w:proofErr w:type="spellStart"/>
      <w:r>
        <w:rPr>
          <w:rFonts w:ascii="Verdana" w:eastAsia="Verdana" w:hAnsi="Verdana" w:cs="Verdana"/>
          <w:color w:val="222222"/>
        </w:rPr>
        <w:t>aby</w:t>
      </w:r>
      <w:proofErr w:type="spellEnd"/>
      <w:r>
        <w:rPr>
          <w:rFonts w:ascii="Verdana" w:eastAsia="Verdana" w:hAnsi="Verdana" w:cs="Verdana"/>
          <w:color w:val="222222"/>
        </w:rPr>
        <w:t xml:space="preserve"> byly zálohy izolované od sítí, do kterých by se hackeři mohlo dostat. Jak zmínil Gajdošech, může se ale jednat i o druhé </w:t>
      </w:r>
      <w:r>
        <w:rPr>
          <w:rFonts w:ascii="Verdana" w:eastAsia="Verdana" w:hAnsi="Verdana" w:cs="Verdana"/>
          <w:color w:val="222222"/>
        </w:rPr>
        <w:lastRenderedPageBreak/>
        <w:t>clou</w:t>
      </w:r>
      <w:r>
        <w:rPr>
          <w:rFonts w:ascii="Verdana" w:eastAsia="Verdana" w:hAnsi="Verdana" w:cs="Verdana"/>
          <w:color w:val="222222"/>
        </w:rPr>
        <w:t>dové uložiště, které by ale nemělo být s tím prvním propojené a měl by k němu mít přístup například jen správce sítí.</w:t>
      </w:r>
    </w:p>
    <w:p w14:paraId="00000012" w14:textId="77777777" w:rsidR="00077A41" w:rsidRDefault="00077A41">
      <w:pPr>
        <w:jc w:val="both"/>
        <w:rPr>
          <w:rFonts w:ascii="Verdana" w:eastAsia="Verdana" w:hAnsi="Verdana" w:cs="Verdana"/>
          <w:color w:val="222222"/>
        </w:rPr>
      </w:pPr>
    </w:p>
    <w:p w14:paraId="00000013" w14:textId="77777777" w:rsidR="00077A41" w:rsidRDefault="007606A8">
      <w:pPr>
        <w:jc w:val="both"/>
        <w:rPr>
          <w:rFonts w:ascii="Verdana" w:eastAsia="Verdana" w:hAnsi="Verdana" w:cs="Verdana"/>
          <w:color w:val="222222"/>
          <w:sz w:val="24"/>
          <w:szCs w:val="24"/>
        </w:rPr>
      </w:pPr>
      <w:r>
        <w:rPr>
          <w:rFonts w:ascii="Verdana" w:eastAsia="Verdana" w:hAnsi="Verdana" w:cs="Verdana"/>
          <w:color w:val="222222"/>
        </w:rPr>
        <w:t>Záložní data navíc mohou být vybavená softwarem, který umožňuje pouze jejich čtení a neumožní jejich přepis nebo zašifrování. Existují ta</w:t>
      </w:r>
      <w:r>
        <w:rPr>
          <w:rFonts w:ascii="Verdana" w:eastAsia="Verdana" w:hAnsi="Verdana" w:cs="Verdana"/>
          <w:color w:val="222222"/>
        </w:rPr>
        <w:t>ké moderní řešení proti vyděračským útokům, které pracují na bázi umělé inteligence. Ta sleduje chování aplikací a zařízení, které se pokoušejí o úpravu dat v počítači nebo na serverech. Pokud je chování vyhodnoceno jako podezřelé, proces je pozastaven. St</w:t>
      </w:r>
      <w:r>
        <w:rPr>
          <w:rFonts w:ascii="Verdana" w:eastAsia="Verdana" w:hAnsi="Verdana" w:cs="Verdana"/>
          <w:color w:val="222222"/>
        </w:rPr>
        <w:t xml:space="preserve">ane se tak například, jestliže se začnou šifrovat určité typy souborů. Uživatel dostane informaci o takovém chování aplikace a má na výběr, zda jí přesto povolí činnost, nebo potvrdí její zablokování. </w:t>
      </w:r>
    </w:p>
    <w:sectPr w:rsidR="00077A41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A41"/>
    <w:rsid w:val="00077A41"/>
    <w:rsid w:val="0076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97771B-47C4-4BAA-B2B0-589DEA1EE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olite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2644</Characters>
  <Application>Microsoft Office Word</Application>
  <DocSecurity>4</DocSecurity>
  <Lines>22</Lines>
  <Paragraphs>6</Paragraphs>
  <ScaleCrop>false</ScaleCrop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Raffayová Michaela</dc:creator>
  <cp:lastModifiedBy>Raffayová Michaela</cp:lastModifiedBy>
  <cp:revision>2</cp:revision>
  <dcterms:created xsi:type="dcterms:W3CDTF">2021-12-15T17:15:00Z</dcterms:created>
  <dcterms:modified xsi:type="dcterms:W3CDTF">2021-12-15T17:15:00Z</dcterms:modified>
</cp:coreProperties>
</file>